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96F3B" w14:textId="26583A42" w:rsidR="002B795A" w:rsidRPr="0025787C" w:rsidRDefault="002B795A" w:rsidP="00A30322">
      <w:pPr>
        <w:jc w:val="center"/>
        <w:rPr>
          <w:rFonts w:ascii="Times New Roman" w:hAnsi="Times New Roman" w:cs="Times New Roman"/>
          <w:b/>
          <w:sz w:val="28"/>
          <w:szCs w:val="28"/>
        </w:rPr>
      </w:pPr>
      <w:bookmarkStart w:id="0" w:name="_GoBack"/>
      <w:bookmarkEnd w:id="0"/>
      <w:r w:rsidRPr="0025787C">
        <w:rPr>
          <w:rFonts w:ascii="Times New Roman" w:hAnsi="Times New Roman" w:cs="Times New Roman"/>
          <w:b/>
          <w:sz w:val="28"/>
          <w:szCs w:val="28"/>
        </w:rPr>
        <w:t>Порядок признания информационных материалов экстремистскими</w:t>
      </w:r>
      <w:r w:rsidR="0025787C">
        <w:rPr>
          <w:rFonts w:ascii="Times New Roman" w:hAnsi="Times New Roman" w:cs="Times New Roman"/>
          <w:b/>
          <w:sz w:val="28"/>
          <w:szCs w:val="28"/>
        </w:rPr>
        <w:t>.</w:t>
      </w:r>
    </w:p>
    <w:p w14:paraId="4D49D978" w14:textId="77777777" w:rsidR="002B795A" w:rsidRPr="0025787C" w:rsidRDefault="002B795A" w:rsidP="0025787C">
      <w:pPr>
        <w:spacing w:after="0"/>
        <w:ind w:firstLine="709"/>
        <w:jc w:val="both"/>
        <w:rPr>
          <w:rFonts w:ascii="Times New Roman" w:hAnsi="Times New Roman" w:cs="Times New Roman"/>
          <w:sz w:val="28"/>
          <w:szCs w:val="28"/>
        </w:rPr>
      </w:pPr>
      <w:r w:rsidRPr="0025787C">
        <w:rPr>
          <w:rFonts w:ascii="Times New Roman" w:hAnsi="Times New Roman" w:cs="Times New Roman"/>
          <w:sz w:val="28"/>
          <w:szCs w:val="28"/>
        </w:rPr>
        <w:t>В соответствии со ст. 13 Федерального закона от 25.07.2002 №114-ФЗ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14:paraId="2528AAF6" w14:textId="77777777" w:rsidR="002B795A" w:rsidRPr="0025787C" w:rsidRDefault="002B795A" w:rsidP="0025787C">
      <w:pPr>
        <w:spacing w:after="0"/>
        <w:ind w:firstLine="709"/>
        <w:jc w:val="both"/>
        <w:rPr>
          <w:rFonts w:ascii="Times New Roman" w:hAnsi="Times New Roman" w:cs="Times New Roman"/>
          <w:sz w:val="28"/>
          <w:szCs w:val="28"/>
        </w:rPr>
      </w:pPr>
      <w:r w:rsidRPr="0025787C">
        <w:rPr>
          <w:rFonts w:ascii="Times New Roman" w:hAnsi="Times New Roman" w:cs="Times New Roman"/>
          <w:sz w:val="28"/>
          <w:szCs w:val="28"/>
        </w:rPr>
        <w:t>Законом также устанавливаются основания и порядок признания материалов экстремистскими.</w:t>
      </w:r>
    </w:p>
    <w:p w14:paraId="24335518" w14:textId="77777777" w:rsidR="002B795A" w:rsidRPr="0025787C" w:rsidRDefault="002B795A" w:rsidP="0025787C">
      <w:pPr>
        <w:spacing w:after="0"/>
        <w:ind w:firstLine="709"/>
        <w:jc w:val="both"/>
        <w:rPr>
          <w:rFonts w:ascii="Times New Roman" w:hAnsi="Times New Roman" w:cs="Times New Roman"/>
          <w:sz w:val="28"/>
          <w:szCs w:val="28"/>
        </w:rPr>
      </w:pPr>
      <w:r w:rsidRPr="0025787C">
        <w:rPr>
          <w:rFonts w:ascii="Times New Roman" w:hAnsi="Times New Roman" w:cs="Times New Roman"/>
          <w:sz w:val="28"/>
          <w:szCs w:val="28"/>
        </w:rPr>
        <w:t>К экстремистским материалам относятся предназначенные для обнародования информационные материалы, призывающие, обосновывающие или оправдывающие необходимость осуществления экстремистской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Нюрнбергским трибуналом,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Библия, Коран, Танах и Ганджур, их содержание и цитаты из них не могут быть признаны экстремистскими материалами.</w:t>
      </w:r>
    </w:p>
    <w:p w14:paraId="60543642" w14:textId="77777777" w:rsidR="002B795A" w:rsidRPr="0025787C" w:rsidRDefault="002B795A" w:rsidP="0025787C">
      <w:pPr>
        <w:spacing w:after="0"/>
        <w:ind w:firstLine="709"/>
        <w:jc w:val="both"/>
        <w:rPr>
          <w:rFonts w:ascii="Times New Roman" w:hAnsi="Times New Roman" w:cs="Times New Roman"/>
          <w:sz w:val="28"/>
          <w:szCs w:val="28"/>
        </w:rPr>
      </w:pPr>
      <w:r w:rsidRPr="0025787C">
        <w:rPr>
          <w:rFonts w:ascii="Times New Roman" w:hAnsi="Times New Roman" w:cs="Times New Roman"/>
          <w:sz w:val="28"/>
          <w:szCs w:val="28"/>
        </w:rPr>
        <w:t>Информационные материалы признаются экстремистскими по месту их обнаружения, распространения или нахождения организации, осуществившей производство таких материалов, федеральным судом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14:paraId="0DB52D59" w14:textId="77777777" w:rsidR="0025787C" w:rsidRPr="0025787C" w:rsidRDefault="0025787C" w:rsidP="0025787C">
      <w:pPr>
        <w:spacing w:after="0"/>
        <w:ind w:firstLine="709"/>
        <w:jc w:val="both"/>
        <w:rPr>
          <w:rFonts w:ascii="Times New Roman" w:hAnsi="Times New Roman" w:cs="Times New Roman"/>
          <w:sz w:val="28"/>
          <w:szCs w:val="28"/>
        </w:rPr>
      </w:pPr>
    </w:p>
    <w:p w14:paraId="70908081" w14:textId="49727D17" w:rsidR="0034515B" w:rsidRPr="0025787C" w:rsidRDefault="002B795A" w:rsidP="0025787C">
      <w:pPr>
        <w:jc w:val="both"/>
        <w:rPr>
          <w:rFonts w:ascii="Times New Roman" w:hAnsi="Times New Roman" w:cs="Times New Roman"/>
          <w:sz w:val="28"/>
          <w:szCs w:val="28"/>
        </w:rPr>
      </w:pPr>
      <w:r w:rsidRPr="0025787C">
        <w:rPr>
          <w:rFonts w:ascii="Times New Roman" w:hAnsi="Times New Roman" w:cs="Times New Roman"/>
          <w:sz w:val="28"/>
          <w:szCs w:val="28"/>
        </w:rPr>
        <w:t xml:space="preserve">Помощник прокурора </w:t>
      </w:r>
      <w:r w:rsidR="00842698">
        <w:rPr>
          <w:rFonts w:ascii="Times New Roman" w:hAnsi="Times New Roman" w:cs="Times New Roman"/>
          <w:sz w:val="28"/>
          <w:szCs w:val="28"/>
        </w:rPr>
        <w:t xml:space="preserve">                                                                       А.А. </w:t>
      </w:r>
      <w:proofErr w:type="spellStart"/>
      <w:r w:rsidR="00842698">
        <w:rPr>
          <w:rFonts w:ascii="Times New Roman" w:hAnsi="Times New Roman" w:cs="Times New Roman"/>
          <w:sz w:val="28"/>
          <w:szCs w:val="28"/>
        </w:rPr>
        <w:t>Синягина</w:t>
      </w:r>
      <w:proofErr w:type="spellEnd"/>
    </w:p>
    <w:sectPr w:rsidR="0034515B" w:rsidRPr="002578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4C"/>
    <w:rsid w:val="0025787C"/>
    <w:rsid w:val="002B795A"/>
    <w:rsid w:val="0034515B"/>
    <w:rsid w:val="00842698"/>
    <w:rsid w:val="009D4F4C"/>
    <w:rsid w:val="00A30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4AC3"/>
  <w15:chartTrackingRefBased/>
  <w15:docId w15:val="{D5184168-B53E-4640-92B0-CBEE0D15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2026-02-09T16:29:00Z</dcterms:created>
  <dcterms:modified xsi:type="dcterms:W3CDTF">2026-02-09T18:36:00Z</dcterms:modified>
</cp:coreProperties>
</file>